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DF" w:rsidRDefault="006C7FDF" w:rsidP="006C7FDF">
      <w:pPr>
        <w:pStyle w:val="ConsPlusNormal"/>
      </w:pPr>
    </w:p>
    <w:p w:rsidR="006C7FDF" w:rsidRDefault="006C7FDF" w:rsidP="006C7FD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6C7FDF" w:rsidRDefault="006C7FDF" w:rsidP="006C7FDF">
      <w:pPr>
        <w:pStyle w:val="ConsPlusNormal"/>
        <w:jc w:val="center"/>
        <w:rPr>
          <w:b/>
          <w:bCs/>
        </w:rPr>
      </w:pPr>
    </w:p>
    <w:p w:rsidR="006C7FDF" w:rsidRDefault="006C7FDF" w:rsidP="006C7FD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6C7FDF" w:rsidRPr="005E0DCE" w:rsidRDefault="006C7FDF" w:rsidP="006C7FDF">
      <w:pPr>
        <w:pStyle w:val="ConsPlusNormal"/>
        <w:jc w:val="center"/>
        <w:rPr>
          <w:b/>
          <w:bCs/>
          <w:color w:val="FF0000"/>
        </w:rPr>
      </w:pPr>
      <w:r w:rsidRPr="005E0DCE">
        <w:rPr>
          <w:b/>
          <w:bCs/>
          <w:color w:val="FF0000"/>
        </w:rPr>
        <w:t>от 22 января 2014 г. N 32</w:t>
      </w:r>
    </w:p>
    <w:p w:rsidR="006C7FDF" w:rsidRPr="005E0DCE" w:rsidRDefault="006C7FDF" w:rsidP="006C7FDF">
      <w:pPr>
        <w:pStyle w:val="ConsPlusNormal"/>
        <w:jc w:val="center"/>
        <w:rPr>
          <w:b/>
          <w:bCs/>
          <w:color w:val="FF0000"/>
        </w:rPr>
      </w:pPr>
    </w:p>
    <w:p w:rsidR="006C7FDF" w:rsidRDefault="006C7FDF" w:rsidP="006C7FD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6C7FDF" w:rsidRDefault="006C7FDF" w:rsidP="006C7FD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6C7FDF" w:rsidRDefault="006C7FDF" w:rsidP="006C7FDF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6C7FDF" w:rsidRDefault="006C7FDF" w:rsidP="006C7FDF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6C7FDF" w:rsidRDefault="006C7FDF" w:rsidP="006C7FDF">
      <w:pPr>
        <w:pStyle w:val="ConsPlusNormal"/>
        <w:ind w:firstLine="540"/>
        <w:jc w:val="both"/>
      </w:pPr>
    </w:p>
    <w:p w:rsidR="006C7FDF" w:rsidRDefault="006C7FDF" w:rsidP="006C7FDF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6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://www.pravo.gov.ru, 4 января 2014 г.), приказываю:</w:t>
      </w:r>
      <w:proofErr w:type="gramEnd"/>
    </w:p>
    <w:p w:rsidR="006C7FDF" w:rsidRDefault="006C7FDF" w:rsidP="006C7FD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6C7FDF" w:rsidRDefault="006C7FDF" w:rsidP="006C7FDF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C7FDF" w:rsidRDefault="006C7FDF" w:rsidP="006C7FDF">
      <w:pPr>
        <w:pStyle w:val="ConsPlusNormal"/>
        <w:ind w:firstLine="540"/>
        <w:jc w:val="both"/>
      </w:pPr>
      <w:r w:rsidRPr="005E0DCE">
        <w:rPr>
          <w:color w:val="FF0000"/>
        </w:rPr>
        <w:t xml:space="preserve">от 15 февраля 2012 г. </w:t>
      </w:r>
      <w:hyperlink r:id="rId7" w:tooltip="Приказ Минобрнауки России от 15.02.2012 N 107 (ред. от 04.07.2012) &quot;Об утверждении Порядка приема граждан в общеобразовательные учреждения&quot; (Зарегистрировано в Минюсте России 17.04.2012 N 23859)------------ Утратил силу{КонсультантПлюс}" w:history="1">
        <w:r w:rsidRPr="005E0DCE">
          <w:rPr>
            <w:color w:val="FF0000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C7FDF" w:rsidRDefault="006C7FDF" w:rsidP="006C7FDF">
      <w:pPr>
        <w:pStyle w:val="ConsPlusNormal"/>
        <w:ind w:firstLine="540"/>
        <w:jc w:val="both"/>
      </w:pPr>
      <w:r>
        <w:t xml:space="preserve">от 4 июля 2012 г. </w:t>
      </w:r>
      <w:hyperlink r:id="rId8" w:tooltip="Приказ Минобрнауки России от 04.07.2012 N 521 &quot;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&quot; (Зарегистрировано в Минюсте России 25.07.2012 N 24999)------------ Утратил силу{КонсультантПлюс}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C7FDF" w:rsidRDefault="006C7FDF" w:rsidP="006C7FDF">
      <w:pPr>
        <w:pStyle w:val="ConsPlusNormal"/>
        <w:ind w:firstLine="540"/>
        <w:jc w:val="both"/>
      </w:pPr>
    </w:p>
    <w:p w:rsidR="006C7FDF" w:rsidRDefault="006C7FDF" w:rsidP="006C7FDF">
      <w:pPr>
        <w:pStyle w:val="ConsPlusNormal"/>
        <w:jc w:val="right"/>
      </w:pPr>
      <w:r>
        <w:t>Министр</w:t>
      </w:r>
    </w:p>
    <w:p w:rsidR="006C7FDF" w:rsidRDefault="006C7FDF" w:rsidP="006C7FDF">
      <w:pPr>
        <w:pStyle w:val="ConsPlusNormal"/>
        <w:jc w:val="right"/>
      </w:pPr>
      <w:r>
        <w:t>Д.В.ЛИВАНОВ</w:t>
      </w:r>
    </w:p>
    <w:p w:rsidR="006C7FDF" w:rsidRDefault="006C7FDF" w:rsidP="006C7FDF">
      <w:pPr>
        <w:pStyle w:val="ConsPlusNormal"/>
        <w:ind w:firstLine="540"/>
        <w:jc w:val="both"/>
      </w:pPr>
    </w:p>
    <w:p w:rsidR="006C7FDF" w:rsidRDefault="006C7FDF" w:rsidP="006C7FDF">
      <w:pPr>
        <w:pStyle w:val="ConsPlusNormal"/>
        <w:ind w:firstLine="540"/>
        <w:jc w:val="both"/>
      </w:pPr>
    </w:p>
    <w:p w:rsidR="006C7FDF" w:rsidRDefault="006C7FDF" w:rsidP="006C7FDF">
      <w:pPr>
        <w:pStyle w:val="ConsPlusNormal"/>
        <w:ind w:firstLine="540"/>
        <w:jc w:val="both"/>
      </w:pPr>
    </w:p>
    <w:p w:rsidR="006C7FDF" w:rsidRDefault="006C7FDF" w:rsidP="006C7FDF">
      <w:pPr>
        <w:pStyle w:val="ConsPlusNormal"/>
        <w:ind w:firstLine="540"/>
        <w:jc w:val="both"/>
      </w:pPr>
    </w:p>
    <w:p w:rsidR="006C7FDF" w:rsidRDefault="006C7FDF" w:rsidP="006C7FDF">
      <w:pPr>
        <w:pStyle w:val="ConsPlusNormal"/>
        <w:ind w:firstLine="540"/>
        <w:jc w:val="both"/>
      </w:pPr>
    </w:p>
    <w:p w:rsidR="006C7FDF" w:rsidRDefault="006C7FDF" w:rsidP="006C7FDF">
      <w:pPr>
        <w:pStyle w:val="ConsPlusNormal"/>
        <w:jc w:val="right"/>
        <w:outlineLvl w:val="0"/>
      </w:pPr>
      <w:bookmarkStart w:id="0" w:name="Par27"/>
      <w:bookmarkEnd w:id="0"/>
      <w:r>
        <w:t>Приложение</w:t>
      </w:r>
    </w:p>
    <w:p w:rsidR="006C7FDF" w:rsidRDefault="006C7FDF" w:rsidP="006C7FDF">
      <w:pPr>
        <w:pStyle w:val="ConsPlusNormal"/>
        <w:ind w:firstLine="540"/>
        <w:jc w:val="both"/>
      </w:pPr>
    </w:p>
    <w:p w:rsidR="006C7FDF" w:rsidRDefault="006C7FDF" w:rsidP="006C7FDF">
      <w:pPr>
        <w:pStyle w:val="ConsPlusNormal"/>
        <w:jc w:val="right"/>
      </w:pPr>
      <w:r>
        <w:t>Утвержден</w:t>
      </w:r>
    </w:p>
    <w:p w:rsidR="006C7FDF" w:rsidRDefault="006C7FDF" w:rsidP="006C7FDF">
      <w:pPr>
        <w:pStyle w:val="ConsPlusNormal"/>
        <w:jc w:val="right"/>
      </w:pPr>
      <w:r>
        <w:t>приказом Министерства образования</w:t>
      </w:r>
    </w:p>
    <w:p w:rsidR="006C7FDF" w:rsidRDefault="006C7FDF" w:rsidP="006C7FDF">
      <w:pPr>
        <w:pStyle w:val="ConsPlusNormal"/>
        <w:jc w:val="right"/>
      </w:pPr>
      <w:r>
        <w:t>и науки Российской Федерации</w:t>
      </w:r>
    </w:p>
    <w:p w:rsidR="006C7FDF" w:rsidRDefault="006C7FDF" w:rsidP="006C7FDF">
      <w:pPr>
        <w:pStyle w:val="ConsPlusNormal"/>
        <w:jc w:val="right"/>
      </w:pPr>
      <w:r>
        <w:t>от 22 января 2014 г. N 32</w:t>
      </w:r>
    </w:p>
    <w:p w:rsidR="006C7FDF" w:rsidRDefault="006C7FDF" w:rsidP="006C7FDF">
      <w:pPr>
        <w:pStyle w:val="ConsPlusNormal"/>
        <w:jc w:val="center"/>
      </w:pPr>
    </w:p>
    <w:p w:rsidR="006C7FDF" w:rsidRDefault="006C7FDF" w:rsidP="006C7FDF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6C7FDF" w:rsidRDefault="006C7FDF" w:rsidP="006C7FD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6C7FDF" w:rsidRDefault="006C7FDF" w:rsidP="006C7FDF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6C7FDF" w:rsidRDefault="006C7FDF" w:rsidP="006C7FDF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6C7FDF" w:rsidRDefault="006C7FDF" w:rsidP="006C7FDF">
      <w:pPr>
        <w:pStyle w:val="ConsPlusNormal"/>
        <w:jc w:val="center"/>
      </w:pPr>
    </w:p>
    <w:p w:rsidR="006C7FDF" w:rsidRDefault="006C7FDF" w:rsidP="006C7FDF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</w:t>
      </w:r>
      <w:r>
        <w:t>лами приема на обучение в ОООД.</w:t>
      </w:r>
    </w:p>
    <w:p w:rsidR="004276E2" w:rsidRPr="006C7FDF" w:rsidRDefault="006C7FDF" w:rsidP="006C7FDF">
      <w:pPr>
        <w:pStyle w:val="ConsPlusNormal"/>
        <w:ind w:firstLine="540"/>
        <w:jc w:val="both"/>
        <w:rPr>
          <w:color w:val="FF0000"/>
        </w:rPr>
      </w:pPr>
      <w:r w:rsidRPr="00A77FB9">
        <w:rPr>
          <w:highlight w:val="yellow"/>
        </w:rPr>
        <w:t xml:space="preserve">5. </w:t>
      </w:r>
      <w:proofErr w:type="gramStart"/>
      <w:r w:rsidRPr="00A77FB9">
        <w:rPr>
          <w:highlight w:val="yellow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 w:rsidRPr="00A77FB9">
        <w:t xml:space="preserve"> за исключением случаев, предусмотренных </w:t>
      </w:r>
      <w:hyperlink r:id="rId9" w:tooltip="Федеральный закон от 29.12.2012 N 273-ФЗ (ред. от 21.07.2014) &quot;Об образовании в Российской Федерации&quot;{КонсультантПлюс}" w:history="1">
        <w:r w:rsidRPr="00A77FB9">
          <w:rPr>
            <w:color w:val="0000FF"/>
          </w:rPr>
          <w:t>частями 5</w:t>
        </w:r>
      </w:hyperlink>
      <w:r w:rsidRPr="00A77FB9">
        <w:t xml:space="preserve"> и </w:t>
      </w:r>
      <w:hyperlink r:id="rId10" w:tooltip="Федеральный закон от 29.12.2012 N 273-ФЗ (ред. от 21.07.2014) &quot;Об образовании в Российской Федерации&quot;{КонсультантПлюс}" w:history="1">
        <w:r w:rsidRPr="00A77FB9">
          <w:rPr>
            <w:color w:val="0000FF"/>
          </w:rPr>
          <w:t>6 статьи 67</w:t>
        </w:r>
      </w:hyperlink>
      <w:r w:rsidRPr="00A77FB9">
        <w:t xml:space="preserve"> и </w:t>
      </w:r>
      <w:hyperlink r:id="rId11" w:tooltip="Федеральный закон от 29.12.2012 N 273-ФЗ (ред. от 21.07.2014) &quot;Об образовании в Российской Федерации&quot;{КонсультантПлюс}" w:history="1">
        <w:r w:rsidRPr="00A77FB9">
          <w:rPr>
            <w:color w:val="0000FF"/>
          </w:rPr>
          <w:t>статьей 88</w:t>
        </w:r>
      </w:hyperlink>
      <w:r w:rsidRPr="00A77FB9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A77FB9">
        <w:t xml:space="preserve"> </w:t>
      </w:r>
      <w:proofErr w:type="gramStart"/>
      <w:r w:rsidRPr="00A77FB9">
        <w:t>2013, N 19, ст. 2326; N 23, ст. 2878; N 27, ст. 3462; N 30, ст. 4036; N 48, ст. 6165).</w:t>
      </w:r>
      <w:proofErr w:type="gramEnd"/>
      <w:r w:rsidRPr="00A77FB9">
        <w:t xml:space="preserve"> </w:t>
      </w:r>
      <w:r w:rsidRPr="00A77FB9">
        <w:rPr>
          <w:color w:val="FF0000"/>
        </w:rPr>
        <w:t xml:space="preserve">В случае отсутствия мест в государственной или муниципальной образовательной организации родители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A77FB9">
          <w:rPr>
            <w:color w:val="FF0000"/>
          </w:rPr>
          <w:t>(законные представители)</w:t>
        </w:r>
      </w:hyperlink>
      <w:r w:rsidRPr="00A77FB9">
        <w:rPr>
          <w:color w:val="FF0000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  <w:bookmarkStart w:id="2" w:name="_GoBack"/>
      <w:bookmarkEnd w:id="2"/>
    </w:p>
    <w:sectPr w:rsidR="004276E2" w:rsidRPr="006C7FDF" w:rsidSect="006C7FD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8"/>
    <w:rsid w:val="004276E2"/>
    <w:rsid w:val="005E4748"/>
    <w:rsid w:val="00602B4E"/>
    <w:rsid w:val="006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188B6B99D6B5D06BE7013FBE2810FD8603A6435C6A139498C77BDC5EEM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188B6B99D6B5D06BE7013FBE2810FD8603A6234C3A139498C77BDC5EEM9L" TargetMode="External"/><Relationship Id="rId12" Type="http://schemas.openxmlformats.org/officeDocument/2006/relationships/hyperlink" Target="consultantplus://offline/ref=B88188B6B99D6B5D06BE7013FBE2810FD06A3F6135CBFC3341D57BBFC2E6A9B9FF1A1200DFAD60EFM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188B6B99D6B5D06BE7013FBE2810FD8653C6530C9A139498C77BDC5E9F6AEF8531E01DFAD60F3E0M3L" TargetMode="External"/><Relationship Id="rId11" Type="http://schemas.openxmlformats.org/officeDocument/2006/relationships/hyperlink" Target="consultantplus://offline/ref=B88188B6B99D6B5D06BE7013FBE2810FD8653C6E3CC4A139498C77BDC5E9F6AEF8531E01DFAC61F1E0M0L" TargetMode="External"/><Relationship Id="rId5" Type="http://schemas.openxmlformats.org/officeDocument/2006/relationships/hyperlink" Target="consultantplus://offline/ref=B88188B6B99D6B5D06BE7013FBE2810FD8653C6E3CC4A139498C77BDC5E9F6AEF8531E01DFAD67F0E0M1L" TargetMode="External"/><Relationship Id="rId10" Type="http://schemas.openxmlformats.org/officeDocument/2006/relationships/hyperlink" Target="consultantplus://offline/ref=B88188B6B99D6B5D06BE7013FBE2810FD8653C6E3CC4A139498C77BDC5E9F6AEF8531E01DFAD69F6E0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188B6B99D6B5D06BE7013FBE2810FD8653C6E3CC4A139498C77BDC5E9F6AEF8531E01DFAD69F6E0M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Vlasik</dc:creator>
  <cp:keywords/>
  <dc:description/>
  <cp:lastModifiedBy>Vlasik</cp:lastModifiedBy>
  <cp:revision>2</cp:revision>
  <dcterms:created xsi:type="dcterms:W3CDTF">2016-02-08T06:28:00Z</dcterms:created>
  <dcterms:modified xsi:type="dcterms:W3CDTF">2016-02-08T06:30:00Z</dcterms:modified>
</cp:coreProperties>
</file>